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Files\\Policy_</w:t>
      </w:r>
      <w:r>
        <w:rPr>
          <w:shd w:fill="D3D3D3" w:val="clear"/>
        </w:rPr>
        <w:t>十四五智能制造</w:t>
      </w:r>
      <w:r>
        <w:rPr>
          <w:shd w:fill="D3D3D3" w:val="clear"/>
        </w:rPr>
        <w:t>.pdf - § 18 references coded [ 5.31% Coverage]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1 - 0.56% Coverage</w:t>
      </w:r>
    </w:p>
    <w:p>
      <w:pPr>
        <w:pStyle w:val="BodyText"/>
        <w:bidi w:val="0"/>
        <w:spacing w:before="0" w:after="0"/>
        <w:jc w:val="left"/>
        <w:rPr/>
      </w:pPr>
      <w:r>
        <w:rPr/>
        <w:t xml:space="preserve">智能制造装备市场满足率超过 </w:t>
      </w:r>
      <w:r>
        <w:rPr/>
        <w:t>50%</w:t>
      </w:r>
      <w:r>
        <w:rPr/>
        <w:t xml:space="preserve">，主营业务 收入超 </w:t>
      </w:r>
      <w:r>
        <w:rPr/>
        <w:t xml:space="preserve">10 </w:t>
      </w:r>
      <w:r>
        <w:rPr/>
        <w:t xml:space="preserve">亿元的系统解决方案供应商达 </w:t>
      </w:r>
      <w:r>
        <w:rPr/>
        <w:t xml:space="preserve">40 </w:t>
      </w:r>
      <w:r>
        <w:rPr/>
        <w:t xml:space="preserve">余家。支撑体系逐 步完善，构建了国际先行的标准体系，发布国家标准 </w:t>
      </w:r>
      <w:r>
        <w:rPr/>
        <w:t xml:space="preserve">285 </w:t>
      </w:r>
      <w:r>
        <w:rPr/>
        <w:t xml:space="preserve">项， 牵头制定国际标准 </w:t>
      </w:r>
      <w:r>
        <w:rPr/>
        <w:t xml:space="preserve">28 </w:t>
      </w:r>
      <w:r>
        <w:rPr/>
        <w:t xml:space="preserve">项；培育具有行业和区域影响力的工业 互联网平台近 </w:t>
      </w:r>
      <w:r>
        <w:rPr/>
        <w:t xml:space="preserve">80 </w:t>
      </w:r>
      <w:r>
        <w:rPr/>
        <w:t>个。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2 - 0.24%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推 动产业链供应链深度互联和协同响应，带动上下游企业智能制 造水平同步提升，实现大中小企业融通发展。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3 - 0.35% Coverage</w:t>
      </w:r>
    </w:p>
    <w:p>
      <w:pPr>
        <w:pStyle w:val="BodyText"/>
        <w:bidi w:val="0"/>
        <w:spacing w:before="0" w:after="0"/>
        <w:jc w:val="left"/>
        <w:rPr/>
      </w:pPr>
      <w:r>
        <w:rPr/>
        <w:t>以工艺、装备为核心，以数据为 基础，依托制造单元、车间、工厂、供应链等载体，构建虚实 融合、知识驱动、动态优化、安全高效、绿色低碳的智能制造 系统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4 - 0.21% Coverage</w:t>
      </w:r>
    </w:p>
    <w:p>
      <w:pPr>
        <w:pStyle w:val="BodyText"/>
        <w:bidi w:val="0"/>
        <w:spacing w:before="0" w:after="0"/>
        <w:jc w:val="left"/>
        <w:rPr/>
      </w:pPr>
      <w:r>
        <w:rPr/>
        <w:t xml:space="preserve">到 </w:t>
      </w:r>
      <w:r>
        <w:rPr/>
        <w:t xml:space="preserve">2025 </w:t>
      </w:r>
      <w:r>
        <w:rPr/>
        <w:t>年，规模以上制造业企业大部分实现数字化网络化， 重点行业骨干企业初步应用智能化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5 - 0.35% Coverage</w:t>
      </w:r>
    </w:p>
    <w:p>
      <w:pPr>
        <w:pStyle w:val="BodyText"/>
        <w:bidi w:val="0"/>
        <w:spacing w:before="0" w:after="0"/>
        <w:jc w:val="left"/>
        <w:rPr/>
      </w:pPr>
      <w:r>
        <w:rPr/>
        <w:t xml:space="preserve">构建适应智能制造发展的标准体系和网络基础设 施，完成 </w:t>
      </w:r>
      <w:r>
        <w:rPr/>
        <w:t xml:space="preserve">200 </w:t>
      </w:r>
      <w:r>
        <w:rPr/>
        <w:t xml:space="preserve">项以上国家、行业标准的制修订，建成 </w:t>
      </w:r>
      <w:r>
        <w:rPr/>
        <w:t xml:space="preserve">120 </w:t>
      </w:r>
      <w:r>
        <w:rPr/>
        <w:t xml:space="preserve">个以 </w:t>
      </w:r>
      <w:r>
        <w:rPr/>
        <w:t xml:space="preserve">4 </w:t>
        <w:br/>
      </w:r>
      <w:r>
        <w:rPr/>
        <w:t>上具有行业和区域影响力的工业互联网平台。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6 - 0.49% Coverage</w:t>
      </w:r>
    </w:p>
    <w:p>
      <w:pPr>
        <w:pStyle w:val="BodyText"/>
        <w:bidi w:val="0"/>
        <w:spacing w:before="0" w:after="0"/>
        <w:jc w:val="left"/>
        <w:rPr/>
      </w:pPr>
      <w:r>
        <w:rPr/>
        <w:t xml:space="preserve">面向装备、单元、车间、工厂等 </w:t>
      </w:r>
      <w:r>
        <w:rPr/>
        <w:br/>
      </w:r>
      <w:r>
        <w:rPr/>
        <w:t>制造载体，构建制造装备、生产过程相关数据字典和信息模型， 开发生产过程通用数据集成和跨平台、跨领域业务互联技术。 面向产业链供应链，开发跨企业多源信息交互和全链条协同优 化技术。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7 - 0.25%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推 动产业化促进组织建设，加快创新成果转移转化。建设一批试 验验证平台，加速智能制造装备和系统推广应用。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8 - 0.36%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推进制造技术突破和工艺创新，推行精 益管理和业务流程再造，实现泛在感知、数据贯通、集成互联、 人机协作和分析优化，建设智能场景、智能车间和智能工厂。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9 - 0.18% Coverage</w:t>
      </w:r>
    </w:p>
    <w:p>
      <w:pPr>
        <w:pStyle w:val="BodyText"/>
        <w:bidi w:val="0"/>
        <w:spacing w:before="0" w:after="0"/>
        <w:jc w:val="left"/>
        <w:rPr/>
      </w:pPr>
      <w:r>
        <w:rPr/>
        <w:t>引导龙头企业建设协同平台，带动上下游企业同步实施智能制 造，打造智慧供应链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10 - 0.32%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推动数字孪生、人工智能、</w:t>
      </w:r>
      <w:r>
        <w:rPr/>
        <w:t>5G</w:t>
      </w:r>
      <w:r>
        <w:rPr/>
        <w:t>、大数据、区块链、虚拟现实（</w:t>
      </w:r>
      <w:r>
        <w:rPr/>
        <w:t>VR</w:t>
      </w:r>
      <w:r>
        <w:rPr/>
        <w:t>）</w:t>
      </w:r>
      <w:r>
        <w:rPr/>
        <w:t>/</w:t>
      </w:r>
      <w:r>
        <w:rPr/>
        <w:t>增强现 实（</w:t>
      </w:r>
      <w:r>
        <w:rPr/>
        <w:t>AR</w:t>
      </w:r>
      <w:r>
        <w:rPr/>
        <w:t>）</w:t>
      </w:r>
      <w:r>
        <w:rPr/>
        <w:t>/</w:t>
      </w:r>
      <w:r>
        <w:rPr/>
        <w:t>混合现实（</w:t>
      </w:r>
      <w:r>
        <w:rPr/>
        <w:t>MR</w:t>
      </w:r>
      <w:r>
        <w:rPr/>
        <w:t>）等新技术在制造环节的深度应用，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11 - 0.54%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智能工厂 支持基础条件好的企业，围绕设计、生产、管理、服务等制造全过程开展智 能化升级，优化组织结构和业务流程，强化精益生产，打造一批智能工厂， 推动跨业务活动的数据共享和深度挖掘，实现对核心业务的精准预测、管理 优化和自主决策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12 - 0.23%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支持专精特新“小巨人”企业发挥示 范引领作用，开展装备联网、关键工序数控化、业务系统云化 等改造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13 - 0.45%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消费品领域 提高产品质量和安全性，满足多样化、高品质需求，大力推广面向工序的专 用制造装备和专用机器人；支持供应链协同和用户交互平台建设，发展大规 模定制；促进全产业链解决方案服务平台建设。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14 - 0.19% Coverage</w:t>
      </w:r>
    </w:p>
    <w:p>
      <w:pPr>
        <w:pStyle w:val="BodyText"/>
        <w:bidi w:val="0"/>
        <w:spacing w:before="0" w:after="0"/>
        <w:jc w:val="left"/>
        <w:rPr/>
      </w:pPr>
      <w:r>
        <w:rPr/>
        <w:t>推动数字孪生、人工智能等新技术创 新应用，研制一批国际先进的新型智能制造装备。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15 - 0.02% Coverage</w:t>
      </w:r>
    </w:p>
    <w:p>
      <w:pPr>
        <w:pStyle w:val="BodyText"/>
        <w:bidi w:val="0"/>
        <w:spacing w:before="0" w:after="0"/>
        <w:jc w:val="left"/>
        <w:rPr/>
      </w:pPr>
      <w:r>
        <w:rPr/>
        <w:t>能工作 母机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16 - 0.02% Coverage</w:t>
      </w:r>
    </w:p>
    <w:p>
      <w:pPr>
        <w:pStyle w:val="BodyText"/>
        <w:bidi w:val="0"/>
        <w:spacing w:before="0" w:after="0"/>
        <w:jc w:val="left"/>
        <w:rPr/>
      </w:pPr>
      <w:r>
        <w:rPr/>
        <w:t>协作机器人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17 - 0.44% Coverage</w:t>
      </w:r>
    </w:p>
    <w:p>
      <w:pPr>
        <w:pStyle w:val="BodyText"/>
        <w:bidi w:val="0"/>
        <w:spacing w:before="0" w:after="0"/>
        <w:jc w:val="left"/>
        <w:rPr/>
      </w:pPr>
      <w:r>
        <w:rPr/>
        <w:t>联合开发面向产品全生命 周期和制造全过程的核心软件，研发嵌入式工业软件及集成开 发环境，研制面向细分行业的集成化工业软件平台。推动工业 知识软件化和架构开源化，加快推进工业软件云化部署。</w:t>
      </w:r>
    </w:p>
    <w:p>
      <w:pPr>
        <w:pStyle w:val="BodyText"/>
        <w:bidi w:val="0"/>
        <w:spacing w:before="150" w:after="150"/>
        <w:ind w:hanging="0" w:left="150" w:right="150"/>
        <w:jc w:val="left"/>
        <w:rPr>
          <w:shd w:fill="D3D3D3" w:val="clear"/>
        </w:rPr>
      </w:pPr>
      <w:r>
        <w:rPr>
          <w:shd w:fill="D3D3D3" w:val="clear"/>
        </w:rPr>
        <w:t>Reference 18 - 0.10% Coverage</w:t>
      </w:r>
    </w:p>
    <w:p>
      <w:pPr>
        <w:pStyle w:val="BodyText"/>
        <w:bidi w:val="0"/>
        <w:spacing w:before="0" w:after="0"/>
        <w:jc w:val="left"/>
        <w:rPr/>
      </w:pPr>
      <w:r>
        <w:rPr/>
        <w:t>面向石化、 冶金等行业的全流程一体化优化软件</w:t>
      </w:r>
    </w:p>
    <w:sectPr>
      <w:type w:val="nextPage"/>
      <w:pgSz w:w="11906" w:h="16838"/>
      <w:pgMar w:left="1134" w:right="567" w:gutter="0" w:header="0" w:top="567" w:footer="0" w:bottom="567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华文宋体" w:cs="Arial Unicode M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华文宋体" w:cs="Arial Unicode M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LibreOffice/25.2.1.2$MacOSX_X86_64 LibreOffice_project/d3abf4aee5fd705e4a92bba33a32f40bc4e56f49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zh-CN</dc:language>
  <cp:lastModifiedBy/>
  <cp:revision>0</cp:revision>
  <dc:subject/>
  <dc:title/>
</cp:coreProperties>
</file>